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85" w:rsidRPr="00303DA6" w:rsidRDefault="00B35285" w:rsidP="00B35285">
      <w:pPr>
        <w:rPr>
          <w:b/>
          <w:sz w:val="40"/>
          <w:szCs w:val="40"/>
        </w:rPr>
      </w:pPr>
      <w:r w:rsidRPr="00303DA6">
        <w:rPr>
          <w:b/>
          <w:sz w:val="40"/>
          <w:szCs w:val="40"/>
        </w:rPr>
        <w:t>Historia da Arte</w:t>
      </w:r>
    </w:p>
    <w:p w:rsidR="00B35285" w:rsidRDefault="00B35285" w:rsidP="00B35285">
      <w:pPr>
        <w:rPr>
          <w:b/>
          <w:sz w:val="28"/>
          <w:szCs w:val="28"/>
        </w:rPr>
      </w:pPr>
    </w:p>
    <w:p w:rsidR="00B35285" w:rsidRPr="004C1FA5" w:rsidRDefault="00B35285" w:rsidP="00303DA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>I.- Para el arte romano en Galicia pocos autores han llegado a nosotros, pero si  C. Lucio Lupo. ¿Por qué es conocido?</w:t>
      </w:r>
    </w:p>
    <w:p w:rsidR="00556453" w:rsidRPr="004C1FA5" w:rsidRDefault="00556453">
      <w:pPr>
        <w:rPr>
          <w:rFonts w:ascii="Arial" w:hAnsi="Arial" w:cs="Arial"/>
          <w:sz w:val="28"/>
          <w:szCs w:val="28"/>
        </w:rPr>
      </w:pPr>
    </w:p>
    <w:p w:rsidR="00EE05FC" w:rsidRPr="004C1FA5" w:rsidRDefault="00EE05FC">
      <w:pPr>
        <w:rPr>
          <w:rFonts w:ascii="Arial" w:hAnsi="Arial" w:cs="Arial"/>
          <w:sz w:val="28"/>
          <w:szCs w:val="28"/>
        </w:rPr>
      </w:pPr>
    </w:p>
    <w:p w:rsidR="00EE05FC" w:rsidRPr="004C1FA5" w:rsidRDefault="00EE05FC" w:rsidP="00303DA6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C1FA5">
        <w:rPr>
          <w:rFonts w:ascii="Arial" w:hAnsi="Arial" w:cs="Arial"/>
          <w:b/>
          <w:bCs/>
          <w:sz w:val="28"/>
          <w:szCs w:val="28"/>
        </w:rPr>
        <w:t xml:space="preserve">II.- </w:t>
      </w:r>
      <w:r w:rsidR="003211DF">
        <w:rPr>
          <w:rFonts w:ascii="Arial" w:hAnsi="Arial" w:cs="Arial"/>
          <w:b/>
          <w:bCs/>
          <w:sz w:val="28"/>
          <w:szCs w:val="28"/>
        </w:rPr>
        <w:t>¿</w:t>
      </w:r>
      <w:r w:rsidRPr="004C1FA5">
        <w:rPr>
          <w:rFonts w:ascii="Arial" w:hAnsi="Arial" w:cs="Arial"/>
          <w:b/>
          <w:bCs/>
          <w:sz w:val="28"/>
          <w:szCs w:val="28"/>
        </w:rPr>
        <w:t>Que dos tipos de bóvedas hay en el arte medieval cristiano?</w:t>
      </w:r>
    </w:p>
    <w:tbl>
      <w:tblPr>
        <w:tblStyle w:val="Tablaconcuadrcula"/>
        <w:tblW w:w="0" w:type="auto"/>
        <w:tblLook w:val="01E0"/>
      </w:tblPr>
      <w:tblGrid>
        <w:gridCol w:w="2628"/>
        <w:gridCol w:w="360"/>
      </w:tblGrid>
      <w:tr w:rsidR="00EE05FC" w:rsidRPr="004C1FA5" w:rsidTr="002124BD">
        <w:tc>
          <w:tcPr>
            <w:tcW w:w="2628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C1FA5">
              <w:rPr>
                <w:rFonts w:ascii="Arial" w:hAnsi="Arial" w:cs="Arial"/>
                <w:bCs/>
                <w:sz w:val="28"/>
                <w:szCs w:val="28"/>
              </w:rPr>
              <w:t>De cañón y de medio punto</w:t>
            </w:r>
          </w:p>
        </w:tc>
        <w:tc>
          <w:tcPr>
            <w:tcW w:w="360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2628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C1FA5">
              <w:rPr>
                <w:rFonts w:ascii="Arial" w:hAnsi="Arial" w:cs="Arial"/>
                <w:bCs/>
                <w:sz w:val="28"/>
                <w:szCs w:val="28"/>
              </w:rPr>
              <w:t>De aristas y de carpanel</w:t>
            </w:r>
          </w:p>
        </w:tc>
        <w:tc>
          <w:tcPr>
            <w:tcW w:w="360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2628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C1FA5">
              <w:rPr>
                <w:rFonts w:ascii="Arial" w:hAnsi="Arial" w:cs="Arial"/>
                <w:bCs/>
                <w:sz w:val="28"/>
                <w:szCs w:val="28"/>
              </w:rPr>
              <w:t>De agua y de sal</w:t>
            </w:r>
          </w:p>
        </w:tc>
        <w:tc>
          <w:tcPr>
            <w:tcW w:w="360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2628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C1FA5">
              <w:rPr>
                <w:rFonts w:ascii="Arial" w:hAnsi="Arial" w:cs="Arial"/>
                <w:bCs/>
                <w:sz w:val="28"/>
                <w:szCs w:val="28"/>
              </w:rPr>
              <w:t>De cañón y de crucería</w:t>
            </w:r>
          </w:p>
        </w:tc>
        <w:tc>
          <w:tcPr>
            <w:tcW w:w="360" w:type="dxa"/>
          </w:tcPr>
          <w:p w:rsidR="00EE05FC" w:rsidRPr="004C1FA5" w:rsidRDefault="00EE05FC" w:rsidP="002124BD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303DA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 xml:space="preserve">III.-Contesta verdadero o falso: </w:t>
      </w:r>
    </w:p>
    <w:tbl>
      <w:tblPr>
        <w:tblStyle w:val="Tablaconcuadrcula"/>
        <w:tblW w:w="0" w:type="auto"/>
        <w:tblLook w:val="01E0"/>
      </w:tblPr>
      <w:tblGrid>
        <w:gridCol w:w="4683"/>
        <w:gridCol w:w="465"/>
      </w:tblGrid>
      <w:tr w:rsidR="00EE05FC" w:rsidRPr="004C1FA5" w:rsidTr="002124BD">
        <w:tc>
          <w:tcPr>
            <w:tcW w:w="4683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  <w:r w:rsidRPr="004C1FA5">
              <w:rPr>
                <w:rFonts w:ascii="Arial" w:hAnsi="Arial" w:cs="Arial"/>
                <w:sz w:val="28"/>
                <w:szCs w:val="28"/>
              </w:rPr>
              <w:t>Los asturianos no tuvieron ninguna influencia en el arte hispánico.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4683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  <w:r w:rsidRPr="004C1FA5">
              <w:rPr>
                <w:rFonts w:ascii="Arial" w:hAnsi="Arial" w:cs="Arial"/>
                <w:sz w:val="28"/>
                <w:szCs w:val="28"/>
              </w:rPr>
              <w:t>Abderrahman III fue el primer califa en Al-Andalus.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4683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PersonName">
              <w:smartTagPr>
                <w:attr w:name="ProductID" w:val="La Torre"/>
              </w:smartTagPr>
              <w:r w:rsidRPr="004C1FA5">
                <w:rPr>
                  <w:rFonts w:ascii="Arial" w:hAnsi="Arial" w:cs="Arial"/>
                  <w:sz w:val="28"/>
                  <w:szCs w:val="28"/>
                </w:rPr>
                <w:t>La Torre</w:t>
              </w:r>
            </w:smartTag>
            <w:r w:rsidRPr="004C1FA5">
              <w:rPr>
                <w:rFonts w:ascii="Arial" w:hAnsi="Arial" w:cs="Arial"/>
                <w:sz w:val="28"/>
                <w:szCs w:val="28"/>
              </w:rPr>
              <w:t xml:space="preserve"> del Oro de Sevilla es una torre albarrana.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4683" w:type="dxa"/>
          </w:tcPr>
          <w:p w:rsidR="00EE05FC" w:rsidRPr="004C1FA5" w:rsidRDefault="00EE05FC" w:rsidP="003211DF">
            <w:pPr>
              <w:rPr>
                <w:rFonts w:ascii="Arial" w:hAnsi="Arial" w:cs="Arial"/>
                <w:sz w:val="28"/>
                <w:szCs w:val="28"/>
              </w:rPr>
            </w:pPr>
            <w:r w:rsidRPr="004C1FA5">
              <w:rPr>
                <w:rFonts w:ascii="Arial" w:hAnsi="Arial" w:cs="Arial"/>
                <w:sz w:val="28"/>
                <w:szCs w:val="28"/>
              </w:rPr>
              <w:t xml:space="preserve">Santa María del Naranco </w:t>
            </w:r>
            <w:r w:rsidR="003211DF">
              <w:rPr>
                <w:rFonts w:ascii="Arial" w:hAnsi="Arial" w:cs="Arial"/>
                <w:sz w:val="28"/>
                <w:szCs w:val="28"/>
              </w:rPr>
              <w:t>fue un palacio asturiano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4683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  <w:r w:rsidRPr="004C1FA5">
              <w:rPr>
                <w:rFonts w:ascii="Arial" w:hAnsi="Arial" w:cs="Arial"/>
                <w:sz w:val="28"/>
                <w:szCs w:val="28"/>
              </w:rPr>
              <w:t xml:space="preserve">En </w:t>
            </w:r>
            <w:smartTag w:uri="urn:schemas-microsoft-com:office:smarttags" w:element="PersonName">
              <w:smartTagPr>
                <w:attr w:name="ProductID" w:val="la Iluminaci￳n"/>
              </w:smartTagPr>
              <w:r w:rsidRPr="004C1FA5">
                <w:rPr>
                  <w:rFonts w:ascii="Arial" w:hAnsi="Arial" w:cs="Arial"/>
                  <w:sz w:val="28"/>
                  <w:szCs w:val="28"/>
                </w:rPr>
                <w:t>la Iluminación</w:t>
              </w:r>
            </w:smartTag>
            <w:r w:rsidRPr="004C1FA5">
              <w:rPr>
                <w:rFonts w:ascii="Arial" w:hAnsi="Arial" w:cs="Arial"/>
                <w:sz w:val="28"/>
                <w:szCs w:val="28"/>
              </w:rPr>
              <w:t xml:space="preserve"> de manuscritos no se usaba el color blanco, ya que se relacionaba con el mundo de los Muertos.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5FC" w:rsidRPr="004C1FA5" w:rsidTr="002124BD">
        <w:tc>
          <w:tcPr>
            <w:tcW w:w="4683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  <w:r w:rsidRPr="004C1FA5">
              <w:rPr>
                <w:rFonts w:ascii="Arial" w:hAnsi="Arial" w:cs="Arial"/>
                <w:sz w:val="28"/>
                <w:szCs w:val="28"/>
              </w:rPr>
              <w:t>Las iglesias mozárabes suelen ser de pequeño tamaño.</w:t>
            </w:r>
          </w:p>
        </w:tc>
        <w:tc>
          <w:tcPr>
            <w:tcW w:w="465" w:type="dxa"/>
          </w:tcPr>
          <w:p w:rsidR="00EE05FC" w:rsidRPr="004C1FA5" w:rsidRDefault="00EE05FC" w:rsidP="002124B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E05FC" w:rsidRPr="004C1FA5" w:rsidRDefault="00EE05FC" w:rsidP="00EE05FC">
      <w:pPr>
        <w:rPr>
          <w:rFonts w:ascii="Arial" w:hAnsi="Arial" w:cs="Arial"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sz w:val="28"/>
          <w:szCs w:val="28"/>
        </w:rPr>
      </w:pPr>
    </w:p>
    <w:p w:rsidR="00EE05FC" w:rsidRPr="004C1FA5" w:rsidRDefault="00EE05FC" w:rsidP="00303DA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>IV.- Busca y escribe el nombre de cuatro poblaciones donde posiblemente estuvieran asentados  los mozárabes en Galicia.</w:t>
      </w: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 xml:space="preserve">V. En </w:t>
      </w:r>
      <w:smartTag w:uri="urn:schemas-microsoft-com:office:smarttags" w:element="PersonName">
        <w:smartTagPr>
          <w:attr w:name="ProductID" w:val="la Edad Media"/>
        </w:smartTagPr>
        <w:smartTag w:uri="urn:schemas-microsoft-com:office:smarttags" w:element="PersonName">
          <w:smartTagPr>
            <w:attr w:name="ProductID" w:val="la Edad"/>
          </w:smartTagPr>
          <w:r w:rsidRPr="004C1FA5">
            <w:rPr>
              <w:rFonts w:ascii="Arial" w:hAnsi="Arial" w:cs="Arial"/>
              <w:b/>
              <w:sz w:val="28"/>
              <w:szCs w:val="28"/>
            </w:rPr>
            <w:t>la Edad</w:t>
          </w:r>
        </w:smartTag>
        <w:r w:rsidRPr="004C1FA5">
          <w:rPr>
            <w:rFonts w:ascii="Arial" w:hAnsi="Arial" w:cs="Arial"/>
            <w:b/>
            <w:sz w:val="28"/>
            <w:szCs w:val="28"/>
          </w:rPr>
          <w:t xml:space="preserve"> Media</w:t>
        </w:r>
      </w:smartTag>
      <w:r w:rsidRPr="004C1FA5">
        <w:rPr>
          <w:rFonts w:ascii="Arial" w:hAnsi="Arial" w:cs="Arial"/>
          <w:b/>
          <w:sz w:val="28"/>
          <w:szCs w:val="28"/>
        </w:rPr>
        <w:t>, a lo largo del Camino de Santiago había todo tipo de servicios, algunos carnales. ¿Cómo identificaban los peregrinos a las prostitutas?</w:t>
      </w: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>
      <w:pPr>
        <w:rPr>
          <w:rFonts w:ascii="Arial" w:hAnsi="Arial" w:cs="Arial"/>
          <w:sz w:val="28"/>
          <w:szCs w:val="28"/>
        </w:rPr>
      </w:pPr>
    </w:p>
    <w:p w:rsidR="00B35285" w:rsidRPr="004C1FA5" w:rsidRDefault="00B35285">
      <w:pPr>
        <w:rPr>
          <w:rFonts w:ascii="Arial" w:hAnsi="Arial" w:cs="Arial"/>
          <w:sz w:val="28"/>
          <w:szCs w:val="28"/>
        </w:rPr>
      </w:pPr>
    </w:p>
    <w:p w:rsidR="00B35285" w:rsidRPr="004C1FA5" w:rsidRDefault="00B35285">
      <w:pPr>
        <w:rPr>
          <w:rFonts w:ascii="Arial" w:hAnsi="Arial" w:cs="Arial"/>
          <w:sz w:val="28"/>
          <w:szCs w:val="28"/>
        </w:rPr>
      </w:pPr>
    </w:p>
    <w:p w:rsidR="00B35285" w:rsidRPr="004C1FA5" w:rsidRDefault="00EE05FC" w:rsidP="00303DA6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 xml:space="preserve">VI.- </w:t>
      </w:r>
      <w:r w:rsidR="00B35285" w:rsidRPr="004C1FA5">
        <w:rPr>
          <w:rFonts w:ascii="Arial" w:hAnsi="Arial" w:cs="Arial"/>
          <w:b/>
          <w:sz w:val="28"/>
          <w:szCs w:val="28"/>
        </w:rPr>
        <w:t>El peregrinaje desde las islas Británicas comienza en el siglo XII con un tal Ansgot, pero…</w:t>
      </w:r>
    </w:p>
    <w:p w:rsidR="00B35285" w:rsidRPr="004C1FA5" w:rsidRDefault="00B35285" w:rsidP="00303DA6">
      <w:pPr>
        <w:numPr>
          <w:ilvl w:val="0"/>
          <w:numId w:val="1"/>
        </w:numPr>
        <w:spacing w:line="360" w:lineRule="auto"/>
        <w:outlineLvl w:val="0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 xml:space="preserve">¿Cuál fue la más </w:t>
      </w:r>
      <w:r w:rsidR="002D1A89" w:rsidRPr="004C1FA5">
        <w:rPr>
          <w:rFonts w:ascii="Arial" w:hAnsi="Arial" w:cs="Arial"/>
          <w:sz w:val="28"/>
          <w:szCs w:val="28"/>
        </w:rPr>
        <w:t>célebre</w:t>
      </w:r>
      <w:r w:rsidRPr="004C1FA5">
        <w:rPr>
          <w:rFonts w:ascii="Arial" w:hAnsi="Arial" w:cs="Arial"/>
          <w:sz w:val="28"/>
          <w:szCs w:val="28"/>
        </w:rPr>
        <w:t xml:space="preserve"> peregrina del siglo XII?</w:t>
      </w: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numPr>
          <w:ilvl w:val="0"/>
          <w:numId w:val="1"/>
        </w:numPr>
        <w:outlineLvl w:val="0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>¿Qué se le regaló por su visita?</w:t>
      </w: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numPr>
          <w:ilvl w:val="0"/>
          <w:numId w:val="1"/>
        </w:numPr>
        <w:outlineLvl w:val="0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>¿Dónde fue depositado el regalo?</w:t>
      </w: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numPr>
          <w:ilvl w:val="0"/>
          <w:numId w:val="1"/>
        </w:numPr>
        <w:outlineLvl w:val="0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>¿Dónde está depositado ese “supuesto” presente en la actualidad?</w:t>
      </w: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B35285" w:rsidP="00B35285">
      <w:pPr>
        <w:outlineLvl w:val="0"/>
        <w:rPr>
          <w:rFonts w:ascii="Arial" w:hAnsi="Arial" w:cs="Arial"/>
          <w:sz w:val="28"/>
          <w:szCs w:val="28"/>
        </w:rPr>
      </w:pPr>
    </w:p>
    <w:p w:rsidR="00B35285" w:rsidRPr="004C1FA5" w:rsidRDefault="00EE05FC">
      <w:pPr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>VII.- Vamos con preguntas sobre pueblos gallegos.</w:t>
      </w:r>
    </w:p>
    <w:p w:rsidR="00EE05FC" w:rsidRPr="004C1FA5" w:rsidRDefault="00EE05FC">
      <w:pPr>
        <w:rPr>
          <w:rFonts w:ascii="Arial" w:hAnsi="Arial" w:cs="Arial"/>
          <w:b/>
          <w:sz w:val="28"/>
          <w:szCs w:val="28"/>
        </w:rPr>
      </w:pPr>
    </w:p>
    <w:p w:rsidR="00EE05FC" w:rsidRPr="004C1FA5" w:rsidRDefault="00EE05FC" w:rsidP="00303DA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>Cuentan las leyendas que los hombres y mujeres que viven en esta costa fueron en sus orígenes hijos de las ballenas y los peces. Nos referimos a los habitantes de…</w:t>
      </w:r>
    </w:p>
    <w:p w:rsidR="00303DA6" w:rsidRPr="004C1FA5" w:rsidRDefault="00303DA6" w:rsidP="00303DA6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E05FC" w:rsidRPr="004C1FA5" w:rsidRDefault="000679E0" w:rsidP="00303DA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>La Patrona de Pontevedra es…</w:t>
      </w:r>
    </w:p>
    <w:p w:rsidR="00303DA6" w:rsidRPr="004C1FA5" w:rsidRDefault="00303DA6" w:rsidP="00303DA6">
      <w:pPr>
        <w:pStyle w:val="Prrafodelista"/>
        <w:spacing w:line="360" w:lineRule="auto"/>
        <w:rPr>
          <w:rFonts w:ascii="Arial" w:hAnsi="Arial" w:cs="Arial"/>
          <w:sz w:val="28"/>
          <w:szCs w:val="28"/>
        </w:rPr>
      </w:pP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0679E0" w:rsidRPr="004C1FA5" w:rsidRDefault="000679E0" w:rsidP="00303DA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 xml:space="preserve"> Cuenta la leyenda que tres vírgenes hermanas después de ser elevadas a Santas les construyeron sus santuarios en unos lugares donde se pudiesen ver unas a otras. Estos santuarios son</w:t>
      </w:r>
      <w:r w:rsidR="00303DA6" w:rsidRPr="004C1FA5">
        <w:rPr>
          <w:rFonts w:ascii="Arial" w:hAnsi="Arial" w:cs="Arial"/>
          <w:sz w:val="28"/>
          <w:szCs w:val="28"/>
        </w:rPr>
        <w:t>…</w:t>
      </w: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303DA6" w:rsidRDefault="00303DA6" w:rsidP="00303DA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 xml:space="preserve">Una fortaleza del siglo X cuyo nombre viene de los </w:t>
      </w:r>
      <w:r w:rsidRPr="004C1FA5">
        <w:rPr>
          <w:rStyle w:val="Textoennegrita"/>
          <w:rFonts w:ascii="Arial" w:hAnsi="Arial" w:cs="Arial"/>
          <w:sz w:val="28"/>
          <w:szCs w:val="28"/>
        </w:rPr>
        <w:t xml:space="preserve">"sobreiros" o corticeiros? </w:t>
      </w:r>
      <w:r w:rsidRPr="004C1FA5">
        <w:rPr>
          <w:rFonts w:ascii="Arial" w:hAnsi="Arial" w:cs="Arial"/>
          <w:sz w:val="28"/>
          <w:szCs w:val="28"/>
        </w:rPr>
        <w:t>que existían en la zona, es la de…</w:t>
      </w:r>
    </w:p>
    <w:p w:rsidR="004C1FA5" w:rsidRPr="00A01484" w:rsidRDefault="004C1FA5" w:rsidP="00A01484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303DA6" w:rsidRPr="004C1FA5" w:rsidRDefault="00303DA6" w:rsidP="00303DA6">
      <w:pPr>
        <w:spacing w:line="360" w:lineRule="auto"/>
        <w:rPr>
          <w:rFonts w:ascii="Arial" w:hAnsi="Arial" w:cs="Arial"/>
          <w:sz w:val="28"/>
          <w:szCs w:val="28"/>
        </w:rPr>
      </w:pPr>
    </w:p>
    <w:p w:rsidR="004C1FA5" w:rsidRPr="004C1FA5" w:rsidRDefault="00303DA6" w:rsidP="004C1FA5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b/>
          <w:sz w:val="28"/>
          <w:szCs w:val="28"/>
        </w:rPr>
        <w:t xml:space="preserve"> ¿</w:t>
      </w:r>
      <w:r w:rsidRPr="004C1FA5">
        <w:rPr>
          <w:rFonts w:ascii="Arial" w:hAnsi="Arial" w:cs="Arial"/>
          <w:sz w:val="28"/>
          <w:szCs w:val="28"/>
        </w:rPr>
        <w:t xml:space="preserve">En </w:t>
      </w:r>
      <w:r w:rsidR="002D1A89">
        <w:rPr>
          <w:rFonts w:ascii="Arial" w:hAnsi="Arial" w:cs="Arial"/>
          <w:sz w:val="28"/>
          <w:szCs w:val="28"/>
        </w:rPr>
        <w:t>qué</w:t>
      </w:r>
      <w:r w:rsidRPr="004C1FA5">
        <w:rPr>
          <w:rFonts w:ascii="Arial" w:hAnsi="Arial" w:cs="Arial"/>
          <w:sz w:val="28"/>
          <w:szCs w:val="28"/>
        </w:rPr>
        <w:t xml:space="preserve"> Santuario está </w:t>
      </w:r>
      <w:r w:rsidRPr="004C1FA5">
        <w:rPr>
          <w:rFonts w:ascii="Arial" w:hAnsi="Arial" w:cs="Arial"/>
          <w:b/>
          <w:sz w:val="28"/>
          <w:szCs w:val="28"/>
        </w:rPr>
        <w:t>la fuente de la Dormiñona</w:t>
      </w:r>
      <w:r w:rsidRPr="004C1FA5">
        <w:rPr>
          <w:rFonts w:ascii="Arial" w:hAnsi="Arial" w:cs="Arial"/>
          <w:sz w:val="28"/>
          <w:szCs w:val="28"/>
        </w:rPr>
        <w:t xml:space="preserve">, una curiosa imagen de una joven durmiendo al abrigo de toda amenaza mientras se llena su cántaro  en </w:t>
      </w:r>
      <w:r w:rsidR="00D56D34" w:rsidRPr="004C1FA5">
        <w:rPr>
          <w:rFonts w:ascii="Arial" w:hAnsi="Arial" w:cs="Arial"/>
          <w:sz w:val="28"/>
          <w:szCs w:val="28"/>
        </w:rPr>
        <w:t>un</w:t>
      </w:r>
      <w:r w:rsidRPr="004C1FA5">
        <w:rPr>
          <w:rFonts w:ascii="Arial" w:hAnsi="Arial" w:cs="Arial"/>
          <w:sz w:val="28"/>
          <w:szCs w:val="28"/>
        </w:rPr>
        <w:t xml:space="preserve"> manantial de poder mágico?...</w:t>
      </w:r>
    </w:p>
    <w:p w:rsidR="004C1FA5" w:rsidRPr="004C1FA5" w:rsidRDefault="004C1FA5" w:rsidP="004C1FA5">
      <w:pPr>
        <w:spacing w:line="360" w:lineRule="auto"/>
        <w:rPr>
          <w:rFonts w:ascii="Arial" w:hAnsi="Arial" w:cs="Arial"/>
          <w:sz w:val="28"/>
          <w:szCs w:val="28"/>
        </w:rPr>
      </w:pPr>
    </w:p>
    <w:p w:rsidR="004C1FA5" w:rsidRPr="00A01484" w:rsidRDefault="004C1FA5" w:rsidP="004C1FA5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C1FA5">
        <w:rPr>
          <w:rFonts w:ascii="Arial" w:hAnsi="Arial" w:cs="Arial"/>
          <w:sz w:val="28"/>
          <w:szCs w:val="28"/>
        </w:rPr>
        <w:t xml:space="preserve">Su nombre deriva del arbusto </w:t>
      </w:r>
      <w:r w:rsidR="002D1A89" w:rsidRPr="004C1FA5">
        <w:rPr>
          <w:rFonts w:ascii="Arial" w:hAnsi="Arial" w:cs="Arial"/>
          <w:sz w:val="28"/>
          <w:szCs w:val="28"/>
        </w:rPr>
        <w:t>llamado”</w:t>
      </w:r>
      <w:r w:rsidRPr="004C1FA5">
        <w:rPr>
          <w:rFonts w:ascii="Arial" w:hAnsi="Arial" w:cs="Arial"/>
          <w:b/>
          <w:sz w:val="28"/>
          <w:szCs w:val="28"/>
        </w:rPr>
        <w:t>herba da fame”…</w:t>
      </w:r>
    </w:p>
    <w:p w:rsidR="00A01484" w:rsidRDefault="00A01484" w:rsidP="00A01484">
      <w:pPr>
        <w:pStyle w:val="Prrafodelista"/>
        <w:rPr>
          <w:rFonts w:ascii="Arial" w:hAnsi="Arial" w:cs="Arial"/>
          <w:sz w:val="28"/>
          <w:szCs w:val="28"/>
        </w:rPr>
      </w:pPr>
    </w:p>
    <w:p w:rsidR="00A01484" w:rsidRPr="00A01484" w:rsidRDefault="00A01484" w:rsidP="00A01484">
      <w:pPr>
        <w:pStyle w:val="Prrafodelista"/>
        <w:rPr>
          <w:rFonts w:ascii="Arial" w:hAnsi="Arial" w:cs="Arial"/>
          <w:sz w:val="28"/>
          <w:szCs w:val="28"/>
        </w:rPr>
      </w:pPr>
    </w:p>
    <w:p w:rsidR="00A01484" w:rsidRPr="00A01484" w:rsidRDefault="00A52CAB" w:rsidP="00A52CAB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dos monasterios </w:t>
      </w:r>
      <w:r w:rsidR="002D1A89">
        <w:rPr>
          <w:rFonts w:ascii="Arial" w:hAnsi="Arial" w:cs="Arial"/>
          <w:sz w:val="28"/>
          <w:szCs w:val="28"/>
        </w:rPr>
        <w:t>gallegos,</w:t>
      </w:r>
      <w:r>
        <w:rPr>
          <w:rFonts w:ascii="Arial" w:hAnsi="Arial" w:cs="Arial"/>
          <w:sz w:val="28"/>
          <w:szCs w:val="28"/>
        </w:rPr>
        <w:t xml:space="preserve"> el Cordero Místico representado en los tímpanos se sustituye por el </w:t>
      </w:r>
      <w:r w:rsidRPr="00A52CAB">
        <w:rPr>
          <w:rFonts w:ascii="Arial" w:hAnsi="Arial" w:cs="Arial"/>
          <w:b/>
          <w:sz w:val="28"/>
          <w:szCs w:val="28"/>
        </w:rPr>
        <w:t>“porco bravo”</w:t>
      </w:r>
      <w:r>
        <w:rPr>
          <w:rFonts w:ascii="Arial" w:hAnsi="Arial" w:cs="Arial"/>
          <w:sz w:val="28"/>
          <w:szCs w:val="28"/>
        </w:rPr>
        <w:t xml:space="preserve"> o </w:t>
      </w:r>
      <w:r w:rsidR="002D1A89">
        <w:rPr>
          <w:rFonts w:ascii="Arial" w:hAnsi="Arial" w:cs="Arial"/>
          <w:sz w:val="28"/>
          <w:szCs w:val="28"/>
        </w:rPr>
        <w:t>Jabalí</w:t>
      </w:r>
      <w:r>
        <w:rPr>
          <w:rFonts w:ascii="Arial" w:hAnsi="Arial" w:cs="Arial"/>
          <w:sz w:val="28"/>
          <w:szCs w:val="28"/>
        </w:rPr>
        <w:t>. Nos estamos refiriendo a</w:t>
      </w:r>
      <w:r w:rsidR="003211D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los monasterios de……….. y de…………………………………………….</w:t>
      </w:r>
    </w:p>
    <w:p w:rsidR="00A01484" w:rsidRPr="00A01484" w:rsidRDefault="00A01484" w:rsidP="00A01484">
      <w:pPr>
        <w:pStyle w:val="Prrafodelista"/>
        <w:rPr>
          <w:rFonts w:ascii="Arial" w:hAnsi="Arial" w:cs="Arial"/>
          <w:sz w:val="28"/>
          <w:szCs w:val="28"/>
        </w:rPr>
      </w:pPr>
    </w:p>
    <w:p w:rsidR="00A01484" w:rsidRDefault="00A01484" w:rsidP="00A01484">
      <w:pPr>
        <w:spacing w:line="360" w:lineRule="auto"/>
        <w:rPr>
          <w:rFonts w:ascii="Arial" w:hAnsi="Arial" w:cs="Arial"/>
          <w:sz w:val="28"/>
          <w:szCs w:val="28"/>
        </w:rPr>
      </w:pPr>
    </w:p>
    <w:p w:rsidR="00A01484" w:rsidRDefault="00A01484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01484" w:rsidRDefault="00A01484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01484" w:rsidRDefault="00A01484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01484">
        <w:rPr>
          <w:rFonts w:ascii="Arial" w:hAnsi="Arial" w:cs="Arial"/>
          <w:b/>
          <w:sz w:val="28"/>
          <w:szCs w:val="28"/>
        </w:rPr>
        <w:lastRenderedPageBreak/>
        <w:t>VIII.- ¿Dónde estoy?</w:t>
      </w:r>
      <w:r w:rsidR="00A52CAB">
        <w:rPr>
          <w:rFonts w:ascii="Arial" w:hAnsi="Arial" w:cs="Arial"/>
          <w:b/>
          <w:sz w:val="28"/>
          <w:szCs w:val="28"/>
        </w:rPr>
        <w:t>..........................................................</w:t>
      </w:r>
    </w:p>
    <w:p w:rsidR="00A01484" w:rsidRDefault="00A01484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zh-CN"/>
        </w:rPr>
        <w:drawing>
          <wp:inline distT="0" distB="0" distL="0" distR="0">
            <wp:extent cx="4664869" cy="6219825"/>
            <wp:effectExtent l="19050" t="0" r="238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20" cy="62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AB" w:rsidRDefault="00A52CAB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52CAB" w:rsidRDefault="00A52CAB" w:rsidP="00A0148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52CAB" w:rsidRPr="008E35B2" w:rsidRDefault="00A52CAB" w:rsidP="00A53AFA">
      <w:pPr>
        <w:spacing w:line="360" w:lineRule="auto"/>
        <w:jc w:val="center"/>
        <w:rPr>
          <w:rFonts w:ascii="Bodoni MT Black" w:hAnsi="Bodoni MT Black" w:cs="Arial"/>
          <w:b/>
          <w:sz w:val="28"/>
          <w:szCs w:val="28"/>
        </w:rPr>
      </w:pPr>
      <w:r w:rsidRPr="008E35B2">
        <w:rPr>
          <w:rFonts w:ascii="Bodoni MT Black" w:hAnsi="Bodoni MT Black" w:cs="Arial"/>
          <w:b/>
          <w:sz w:val="28"/>
          <w:szCs w:val="28"/>
        </w:rPr>
        <w:t>Eres fuerte y lo sabes.</w:t>
      </w:r>
    </w:p>
    <w:p w:rsidR="00A52CAB" w:rsidRPr="008E35B2" w:rsidRDefault="00A52CAB" w:rsidP="00A53AFA">
      <w:pPr>
        <w:spacing w:line="360" w:lineRule="auto"/>
        <w:jc w:val="center"/>
        <w:rPr>
          <w:rFonts w:ascii="Bodoni MT Black" w:hAnsi="Bodoni MT Black" w:cs="Arial"/>
          <w:b/>
          <w:sz w:val="28"/>
          <w:szCs w:val="28"/>
        </w:rPr>
      </w:pPr>
      <w:r w:rsidRPr="008E35B2">
        <w:rPr>
          <w:rFonts w:ascii="Bodoni MT Black" w:hAnsi="Bodoni MT Black" w:cs="Arial"/>
          <w:b/>
          <w:sz w:val="28"/>
          <w:szCs w:val="28"/>
        </w:rPr>
        <w:t>Eres valioso, tenlo seguro.</w:t>
      </w:r>
    </w:p>
    <w:p w:rsidR="00A52CAB" w:rsidRPr="008E35B2" w:rsidRDefault="00A52CAB" w:rsidP="00A53AFA">
      <w:pPr>
        <w:spacing w:line="360" w:lineRule="auto"/>
        <w:jc w:val="center"/>
        <w:rPr>
          <w:rFonts w:ascii="Bodoni MT Black" w:hAnsi="Bodoni MT Black" w:cs="Arial"/>
          <w:b/>
          <w:sz w:val="28"/>
          <w:szCs w:val="28"/>
        </w:rPr>
      </w:pPr>
      <w:r w:rsidRPr="008E35B2">
        <w:rPr>
          <w:rFonts w:ascii="Bodoni MT Black" w:hAnsi="Bodoni MT Black" w:cs="Arial"/>
          <w:b/>
          <w:sz w:val="28"/>
          <w:szCs w:val="28"/>
        </w:rPr>
        <w:t>No dejes de luchar,</w:t>
      </w:r>
    </w:p>
    <w:p w:rsidR="00A52CAB" w:rsidRPr="008E35B2" w:rsidRDefault="00A52CAB" w:rsidP="00A53AFA">
      <w:pPr>
        <w:spacing w:line="360" w:lineRule="auto"/>
        <w:jc w:val="center"/>
        <w:rPr>
          <w:rFonts w:ascii="Bodoni MT Black" w:hAnsi="Bodoni MT Black" w:cs="Arial"/>
          <w:b/>
          <w:sz w:val="28"/>
          <w:szCs w:val="28"/>
        </w:rPr>
      </w:pPr>
      <w:r w:rsidRPr="008E35B2">
        <w:rPr>
          <w:rFonts w:ascii="Bodoni MT Black" w:hAnsi="Bodoni MT Black" w:cs="Arial"/>
          <w:b/>
          <w:sz w:val="28"/>
          <w:szCs w:val="28"/>
        </w:rPr>
        <w:t>Pues las Aulas te necesitamos hoy</w:t>
      </w:r>
    </w:p>
    <w:p w:rsidR="00A52CAB" w:rsidRPr="008E35B2" w:rsidRDefault="00A52CAB" w:rsidP="00A53AFA">
      <w:pPr>
        <w:spacing w:line="360" w:lineRule="auto"/>
        <w:jc w:val="center"/>
        <w:rPr>
          <w:rFonts w:ascii="Bodoni MT Black" w:hAnsi="Bodoni MT Black" w:cs="Arial"/>
          <w:b/>
          <w:sz w:val="28"/>
          <w:szCs w:val="28"/>
        </w:rPr>
      </w:pPr>
      <w:r w:rsidRPr="008E35B2">
        <w:rPr>
          <w:rFonts w:ascii="Bodoni MT Black" w:hAnsi="Bodoni MT Black" w:cs="Arial"/>
          <w:b/>
          <w:sz w:val="28"/>
          <w:szCs w:val="28"/>
        </w:rPr>
        <w:t>y siempre para seguir nuestro camino</w:t>
      </w:r>
      <w:r w:rsidR="008E35B2">
        <w:rPr>
          <w:rFonts w:ascii="Bodoni MT Black" w:hAnsi="Bodoni MT Black" w:cs="Arial"/>
          <w:b/>
          <w:sz w:val="28"/>
          <w:szCs w:val="28"/>
        </w:rPr>
        <w:t>…</w:t>
      </w:r>
    </w:p>
    <w:sectPr w:rsidR="00A52CAB" w:rsidRPr="008E35B2" w:rsidSect="00556453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BB7" w:rsidRDefault="000B2BB7" w:rsidP="00A53AFA">
      <w:r>
        <w:separator/>
      </w:r>
    </w:p>
  </w:endnote>
  <w:endnote w:type="continuationSeparator" w:id="1">
    <w:p w:rsidR="000B2BB7" w:rsidRDefault="000B2BB7" w:rsidP="00A53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lang w:val="es-ES"/>
      </w:rPr>
      <w:id w:val="3483229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lang w:val="es-ES"/>
          </w:rPr>
          <w:id w:val="216747786"/>
          <w:docPartObj>
            <w:docPartGallery w:val="Page Numbers (Margins)"/>
            <w:docPartUnique/>
          </w:docPartObj>
        </w:sdtPr>
        <w:sdtContent>
          <w:p w:rsidR="00A53AFA" w:rsidRDefault="00A53AFA">
            <w:pPr>
              <w:rPr>
                <w:rFonts w:asciiTheme="majorHAnsi" w:eastAsiaTheme="majorEastAsia" w:hAnsiTheme="majorHAnsi" w:cstheme="majorBidi"/>
                <w:lang w:val="es-ES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s-ES" w:eastAsia="zh-TW"/>
              </w:rPr>
              <w:pict>
                <v:oval id="_x0000_s2049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A53AFA" w:rsidRDefault="00A53AFA">
                        <w:pPr>
                          <w:pStyle w:val="Piedep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2D1A89" w:rsidRPr="002D1A89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A53AFA" w:rsidRDefault="00A53AF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BB7" w:rsidRDefault="000B2BB7" w:rsidP="00A53AFA">
      <w:r>
        <w:separator/>
      </w:r>
    </w:p>
  </w:footnote>
  <w:footnote w:type="continuationSeparator" w:id="1">
    <w:p w:rsidR="000B2BB7" w:rsidRDefault="000B2BB7" w:rsidP="00A53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570FF"/>
    <w:multiLevelType w:val="hybridMultilevel"/>
    <w:tmpl w:val="856C15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037BE"/>
    <w:multiLevelType w:val="hybridMultilevel"/>
    <w:tmpl w:val="793A0FE8"/>
    <w:lvl w:ilvl="0" w:tplc="04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35285"/>
    <w:rsid w:val="000679E0"/>
    <w:rsid w:val="000B2BB7"/>
    <w:rsid w:val="001C58FF"/>
    <w:rsid w:val="002D1A89"/>
    <w:rsid w:val="00303DA6"/>
    <w:rsid w:val="003211DF"/>
    <w:rsid w:val="004C1FA5"/>
    <w:rsid w:val="00556453"/>
    <w:rsid w:val="008E35B2"/>
    <w:rsid w:val="00A01484"/>
    <w:rsid w:val="00A52CAB"/>
    <w:rsid w:val="00A53AFA"/>
    <w:rsid w:val="00B35285"/>
    <w:rsid w:val="00BE5DB3"/>
    <w:rsid w:val="00D56D34"/>
    <w:rsid w:val="00EE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E05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05FC"/>
    <w:pPr>
      <w:ind w:left="720"/>
      <w:contextualSpacing/>
    </w:pPr>
  </w:style>
  <w:style w:type="character" w:styleId="Textoennegrita">
    <w:name w:val="Strong"/>
    <w:uiPriority w:val="22"/>
    <w:qFormat/>
    <w:rsid w:val="00303D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14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1484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semiHidden/>
    <w:unhideWhenUsed/>
    <w:rsid w:val="00A53A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3AF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53A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AF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901E7-689F-4511-88F2-8D41AB36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Zenaida</cp:lastModifiedBy>
  <cp:revision>9</cp:revision>
  <dcterms:created xsi:type="dcterms:W3CDTF">2020-03-21T18:07:00Z</dcterms:created>
  <dcterms:modified xsi:type="dcterms:W3CDTF">2020-03-21T20:21:00Z</dcterms:modified>
</cp:coreProperties>
</file>